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082E4" w14:textId="6FB882DA" w:rsidR="00355A6B" w:rsidRDefault="00355A6B" w:rsidP="00355A6B">
      <w:pPr>
        <w:spacing w:after="0" w:line="240" w:lineRule="auto"/>
        <w:ind w:firstLine="360"/>
        <w:jc w:val="center"/>
        <w:rPr>
          <w:b/>
        </w:rPr>
      </w:pPr>
      <w:r w:rsidRPr="000E2C86">
        <w:rPr>
          <w:b/>
          <w:sz w:val="28"/>
          <w:szCs w:val="28"/>
        </w:rPr>
        <w:t>AGENDA</w:t>
      </w:r>
      <w:r>
        <w:rPr>
          <w:b/>
          <w:sz w:val="28"/>
          <w:szCs w:val="28"/>
        </w:rPr>
        <w:t xml:space="preserve"> – STEP </w:t>
      </w:r>
      <w:r w:rsidR="009D0F1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EMPLOYMENT EQUITY MEETING - 202</w:t>
      </w:r>
      <w:r w:rsidR="003A3978">
        <w:rPr>
          <w:b/>
          <w:sz w:val="28"/>
          <w:szCs w:val="28"/>
        </w:rPr>
        <w:t>5</w:t>
      </w:r>
    </w:p>
    <w:p w14:paraId="72EA2078" w14:textId="77777777" w:rsidR="00355A6B" w:rsidRDefault="00355A6B" w:rsidP="00355A6B">
      <w:pPr>
        <w:spacing w:after="0" w:line="240" w:lineRule="auto"/>
        <w:jc w:val="both"/>
      </w:pPr>
    </w:p>
    <w:p w14:paraId="1AEC8BEA" w14:textId="77777777" w:rsidR="00355A6B" w:rsidRDefault="00355A6B" w:rsidP="00355A6B">
      <w:pPr>
        <w:spacing w:after="0" w:line="240" w:lineRule="auto"/>
        <w:ind w:firstLine="360"/>
        <w:jc w:val="center"/>
        <w:rPr>
          <w:b/>
          <w:color w:val="FF0000"/>
        </w:rPr>
      </w:pPr>
      <w:r>
        <w:rPr>
          <w:b/>
          <w:color w:val="FF0000"/>
        </w:rPr>
        <w:t>Please forward this Agenda to the appointed Employment Equity Manager and all the formally elected Employment Equity Representatives.</w:t>
      </w:r>
    </w:p>
    <w:p w14:paraId="7FC04E45" w14:textId="77777777" w:rsidR="00355A6B" w:rsidRDefault="00355A6B" w:rsidP="00355A6B">
      <w:pPr>
        <w:spacing w:after="0" w:line="240" w:lineRule="auto"/>
        <w:rPr>
          <w:b/>
          <w:color w:val="FF0000"/>
        </w:rPr>
      </w:pPr>
    </w:p>
    <w:p w14:paraId="0F87AB19" w14:textId="77777777" w:rsidR="00355A6B" w:rsidRDefault="00355A6B" w:rsidP="00355A6B">
      <w:pPr>
        <w:spacing w:after="0" w:line="240" w:lineRule="auto"/>
        <w:ind w:firstLine="360"/>
        <w:jc w:val="center"/>
        <w:rPr>
          <w:b/>
          <w:color w:val="FF0000"/>
        </w:rPr>
      </w:pPr>
      <w:r>
        <w:rPr>
          <w:b/>
          <w:color w:val="FF0000"/>
        </w:rPr>
        <w:t>Ensure that the appointed Employment Equity Manager and all the formally elected Employment Equity Representatives are aware of the dates and are involved in the Employment Equity meeting.</w:t>
      </w:r>
    </w:p>
    <w:p w14:paraId="62BBA5A3" w14:textId="77777777" w:rsidR="00355A6B" w:rsidRDefault="00355A6B" w:rsidP="00091F1D"/>
    <w:p w14:paraId="53CE49F6" w14:textId="17899EFE" w:rsidR="00091F1D" w:rsidRDefault="00355A6B" w:rsidP="004A5E0D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Points of discussion</w:t>
      </w:r>
      <w:r w:rsidR="00037444">
        <w:rPr>
          <w:rFonts w:asciiTheme="minorHAnsi" w:hAnsiTheme="minorHAnsi" w:cstheme="minorHAnsi"/>
          <w:b/>
        </w:rPr>
        <w:t xml:space="preserve"> (Estimated 2 hours)</w:t>
      </w:r>
    </w:p>
    <w:p w14:paraId="7760968A" w14:textId="77777777" w:rsidR="00CB055D" w:rsidRDefault="00CB055D" w:rsidP="004A5E0D">
      <w:pPr>
        <w:spacing w:line="360" w:lineRule="auto"/>
        <w:rPr>
          <w:rFonts w:asciiTheme="minorHAnsi" w:hAnsiTheme="minorHAnsi" w:cstheme="minorHAnsi"/>
          <w:b/>
        </w:rPr>
      </w:pPr>
    </w:p>
    <w:p w14:paraId="0AB5FF14" w14:textId="283D898A" w:rsidR="006F1D0D" w:rsidRDefault="00CB055D" w:rsidP="00CB055D">
      <w:pPr>
        <w:pStyle w:val="ListParagraph"/>
        <w:numPr>
          <w:ilvl w:val="0"/>
          <w:numId w:val="12"/>
        </w:numPr>
        <w:spacing w:after="0" w:line="360" w:lineRule="auto"/>
        <w:rPr>
          <w:noProof/>
        </w:rPr>
      </w:pPr>
      <w:r>
        <w:rPr>
          <w:noProof/>
        </w:rPr>
        <w:t>EECMS will consult on all 24 Barrier categories in order to identify relevant Barriers &amp; Affirmative Action Measures.</w:t>
      </w:r>
    </w:p>
    <w:p w14:paraId="514E30E3" w14:textId="37E167C7" w:rsidR="006F1D0D" w:rsidRDefault="00250E01" w:rsidP="00250E01">
      <w:pPr>
        <w:pStyle w:val="ListParagraph"/>
        <w:numPr>
          <w:ilvl w:val="0"/>
          <w:numId w:val="12"/>
        </w:numPr>
        <w:spacing w:after="0" w:line="360" w:lineRule="auto"/>
        <w:rPr>
          <w:noProof/>
        </w:rPr>
      </w:pPr>
      <w:r>
        <w:rPr>
          <w:noProof/>
        </w:rPr>
        <w:t>T</w:t>
      </w:r>
      <w:r w:rsidR="0034451D">
        <w:rPr>
          <w:noProof/>
        </w:rPr>
        <w:t xml:space="preserve">he </w:t>
      </w:r>
      <w:r w:rsidR="00C91A85">
        <w:rPr>
          <w:noProof/>
        </w:rPr>
        <w:t>Q</w:t>
      </w:r>
      <w:r w:rsidR="0034451D">
        <w:rPr>
          <w:noProof/>
        </w:rPr>
        <w:t>ua</w:t>
      </w:r>
      <w:r w:rsidR="00BA57DE">
        <w:rPr>
          <w:noProof/>
        </w:rPr>
        <w:t>litative</w:t>
      </w:r>
      <w:r w:rsidR="00C91A85">
        <w:rPr>
          <w:noProof/>
        </w:rPr>
        <w:t xml:space="preserve"> EAP</w:t>
      </w:r>
      <w:r w:rsidR="0034451D">
        <w:rPr>
          <w:noProof/>
        </w:rPr>
        <w:t xml:space="preserve"> </w:t>
      </w:r>
      <w:r w:rsidR="00C91A85">
        <w:rPr>
          <w:noProof/>
        </w:rPr>
        <w:t>A</w:t>
      </w:r>
      <w:r w:rsidR="0034451D">
        <w:rPr>
          <w:noProof/>
        </w:rPr>
        <w:t>nalysis Barriers &amp; Affirmative Action Measures w</w:t>
      </w:r>
      <w:r w:rsidR="00632165">
        <w:rPr>
          <w:noProof/>
        </w:rPr>
        <w:t>ill be</w:t>
      </w:r>
      <w:r w:rsidR="0034451D">
        <w:rPr>
          <w:noProof/>
        </w:rPr>
        <w:t xml:space="preserve"> identified </w:t>
      </w:r>
      <w:r w:rsidR="00CB055D">
        <w:rPr>
          <w:noProof/>
        </w:rPr>
        <w:t>in order</w:t>
      </w:r>
      <w:r w:rsidR="00CA148E">
        <w:rPr>
          <w:noProof/>
        </w:rPr>
        <w:t xml:space="preserve"> </w:t>
      </w:r>
      <w:r w:rsidR="0034451D">
        <w:rPr>
          <w:noProof/>
        </w:rPr>
        <w:t>to be included in the new 5 year EE Plan.</w:t>
      </w:r>
    </w:p>
    <w:p w14:paraId="19DA0156" w14:textId="5C274B15" w:rsidR="00AE3F32" w:rsidRPr="00A936D3" w:rsidRDefault="00337C0D" w:rsidP="00A936D3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AE3F32" w:rsidRPr="00AE3F32">
        <w:rPr>
          <w:rFonts w:asciiTheme="minorHAnsi" w:hAnsiTheme="minorHAnsi" w:cstheme="minorHAnsi"/>
          <w:sz w:val="22"/>
          <w:szCs w:val="22"/>
        </w:rPr>
        <w:t xml:space="preserve">greed </w:t>
      </w:r>
      <w:r w:rsidR="006A7591">
        <w:rPr>
          <w:rFonts w:asciiTheme="minorHAnsi" w:hAnsiTheme="minorHAnsi" w:cstheme="minorHAnsi"/>
          <w:sz w:val="22"/>
          <w:szCs w:val="22"/>
        </w:rPr>
        <w:t>B</w:t>
      </w:r>
      <w:r w:rsidR="00AE3F32" w:rsidRPr="00AE3F32">
        <w:rPr>
          <w:rFonts w:asciiTheme="minorHAnsi" w:hAnsiTheme="minorHAnsi" w:cstheme="minorHAnsi"/>
          <w:sz w:val="22"/>
          <w:szCs w:val="22"/>
        </w:rPr>
        <w:t xml:space="preserve">arriers and </w:t>
      </w:r>
      <w:r w:rsidRPr="00AE3F32">
        <w:rPr>
          <w:rFonts w:asciiTheme="minorHAnsi" w:hAnsiTheme="minorHAnsi" w:cstheme="minorHAnsi"/>
          <w:sz w:val="22"/>
          <w:szCs w:val="22"/>
        </w:rPr>
        <w:t xml:space="preserve">proposed </w:t>
      </w:r>
      <w:r w:rsidR="006A7591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ffirmative </w:t>
      </w:r>
      <w:r w:rsidR="006A7591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ction </w:t>
      </w:r>
      <w:r w:rsidR="006A7591">
        <w:rPr>
          <w:rFonts w:asciiTheme="minorHAnsi" w:hAnsiTheme="minorHAnsi" w:cstheme="minorHAnsi"/>
          <w:sz w:val="22"/>
          <w:szCs w:val="22"/>
        </w:rPr>
        <w:t>M</w:t>
      </w:r>
      <w:r w:rsidR="00AE3F32" w:rsidRPr="00AE3F32">
        <w:rPr>
          <w:rFonts w:asciiTheme="minorHAnsi" w:hAnsiTheme="minorHAnsi" w:cstheme="minorHAnsi"/>
          <w:sz w:val="22"/>
          <w:szCs w:val="22"/>
        </w:rPr>
        <w:t>easures</w:t>
      </w:r>
      <w:r>
        <w:rPr>
          <w:rFonts w:asciiTheme="minorHAnsi" w:hAnsiTheme="minorHAnsi" w:cstheme="minorHAnsi"/>
          <w:sz w:val="22"/>
          <w:szCs w:val="22"/>
        </w:rPr>
        <w:t xml:space="preserve"> to be documented</w:t>
      </w:r>
      <w:r w:rsidR="00AE3F32" w:rsidRPr="00AE3F32">
        <w:rPr>
          <w:rFonts w:asciiTheme="minorHAnsi" w:hAnsiTheme="minorHAnsi" w:cstheme="minorHAnsi"/>
          <w:sz w:val="22"/>
          <w:szCs w:val="22"/>
        </w:rPr>
        <w:t>.</w:t>
      </w:r>
      <w:r w:rsidR="00CB055D">
        <w:rPr>
          <w:rFonts w:asciiTheme="minorHAnsi" w:hAnsiTheme="minorHAnsi" w:cstheme="minorHAnsi"/>
          <w:sz w:val="22"/>
          <w:szCs w:val="22"/>
        </w:rPr>
        <w:tab/>
      </w:r>
      <w:r w:rsidR="00CB055D">
        <w:rPr>
          <w:rFonts w:asciiTheme="minorHAnsi" w:hAnsiTheme="minorHAnsi" w:cstheme="minorHAnsi"/>
          <w:sz w:val="22"/>
          <w:szCs w:val="22"/>
        </w:rPr>
        <w:tab/>
      </w:r>
      <w:r w:rsidR="00CB055D">
        <w:rPr>
          <w:rFonts w:asciiTheme="minorHAnsi" w:hAnsiTheme="minorHAnsi" w:cstheme="minorHAnsi"/>
          <w:sz w:val="22"/>
          <w:szCs w:val="22"/>
        </w:rPr>
        <w:tab/>
      </w:r>
      <w:r w:rsidR="00CB055D">
        <w:rPr>
          <w:rFonts w:asciiTheme="minorHAnsi" w:hAnsiTheme="minorHAnsi" w:cstheme="minorHAnsi"/>
          <w:sz w:val="22"/>
          <w:szCs w:val="22"/>
        </w:rPr>
        <w:tab/>
      </w:r>
      <w:r w:rsidR="00CB055D" w:rsidRPr="00A936D3">
        <w:rPr>
          <w:rFonts w:asciiTheme="minorHAnsi" w:hAnsiTheme="minorHAnsi" w:cstheme="minorHAnsi"/>
          <w:sz w:val="22"/>
          <w:szCs w:val="22"/>
        </w:rPr>
        <w:tab/>
      </w:r>
      <w:r w:rsidR="00CB055D" w:rsidRPr="00A936D3">
        <w:rPr>
          <w:rFonts w:asciiTheme="minorHAnsi" w:hAnsiTheme="minorHAnsi" w:cstheme="minorHAnsi"/>
          <w:sz w:val="22"/>
          <w:szCs w:val="22"/>
        </w:rPr>
        <w:tab/>
      </w:r>
      <w:r w:rsidR="00CB055D" w:rsidRPr="00A936D3">
        <w:rPr>
          <w:rFonts w:asciiTheme="minorHAnsi" w:hAnsiTheme="minorHAnsi" w:cstheme="minorHAnsi"/>
          <w:sz w:val="22"/>
          <w:szCs w:val="22"/>
        </w:rPr>
        <w:tab/>
      </w:r>
      <w:r w:rsidR="00CB055D" w:rsidRPr="00A936D3">
        <w:rPr>
          <w:rFonts w:asciiTheme="minorHAnsi" w:hAnsiTheme="minorHAnsi" w:cstheme="minorHAnsi"/>
          <w:sz w:val="22"/>
          <w:szCs w:val="22"/>
        </w:rPr>
        <w:tab/>
      </w:r>
      <w:r w:rsidR="00CB055D" w:rsidRPr="00A936D3">
        <w:rPr>
          <w:rFonts w:asciiTheme="minorHAnsi" w:hAnsiTheme="minorHAnsi" w:cstheme="minorHAnsi"/>
          <w:sz w:val="22"/>
          <w:szCs w:val="22"/>
        </w:rPr>
        <w:tab/>
      </w:r>
      <w:r w:rsidR="00CB055D" w:rsidRPr="00A936D3">
        <w:rPr>
          <w:rFonts w:asciiTheme="minorHAnsi" w:hAnsiTheme="minorHAnsi" w:cstheme="minorHAnsi"/>
          <w:sz w:val="22"/>
          <w:szCs w:val="22"/>
        </w:rPr>
        <w:tab/>
      </w:r>
      <w:r w:rsidR="00CB055D" w:rsidRPr="00A936D3">
        <w:rPr>
          <w:rFonts w:asciiTheme="minorHAnsi" w:hAnsiTheme="minorHAnsi" w:cstheme="minorHAnsi"/>
          <w:sz w:val="22"/>
          <w:szCs w:val="22"/>
        </w:rPr>
        <w:tab/>
      </w:r>
    </w:p>
    <w:p w14:paraId="5B71FA76" w14:textId="063F89DF" w:rsidR="00AE3F32" w:rsidRPr="00AE3F32" w:rsidRDefault="00250E01" w:rsidP="00AE3F32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Identified </w:t>
      </w:r>
      <w:r w:rsidR="00CB055D">
        <w:rPr>
          <w:rFonts w:asciiTheme="minorHAnsi" w:hAnsiTheme="minorHAnsi" w:cstheme="minorHAnsi"/>
          <w:sz w:val="22"/>
          <w:szCs w:val="22"/>
        </w:rPr>
        <w:t>B</w:t>
      </w:r>
      <w:r>
        <w:rPr>
          <w:rFonts w:asciiTheme="minorHAnsi" w:hAnsiTheme="minorHAnsi" w:cstheme="minorHAnsi"/>
          <w:sz w:val="22"/>
          <w:szCs w:val="22"/>
        </w:rPr>
        <w:t xml:space="preserve">arriers &amp; Affirmative </w:t>
      </w:r>
      <w:r w:rsidR="00CB055D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ction </w:t>
      </w:r>
      <w:r w:rsidR="00CB055D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easures</w:t>
      </w:r>
      <w:r w:rsidR="00337C0D">
        <w:rPr>
          <w:rFonts w:asciiTheme="minorHAnsi" w:hAnsiTheme="minorHAnsi" w:cstheme="minorHAnsi"/>
          <w:sz w:val="22"/>
          <w:szCs w:val="22"/>
        </w:rPr>
        <w:t xml:space="preserve"> to be i</w:t>
      </w:r>
      <w:r w:rsidR="00CB055D">
        <w:rPr>
          <w:rFonts w:asciiTheme="minorHAnsi" w:hAnsiTheme="minorHAnsi" w:cstheme="minorHAnsi"/>
          <w:sz w:val="22"/>
          <w:szCs w:val="22"/>
        </w:rPr>
        <w:t>mplemented</w:t>
      </w:r>
      <w:r w:rsidR="00AE3F32" w:rsidRPr="00AE3F32">
        <w:rPr>
          <w:rFonts w:asciiTheme="minorHAnsi" w:hAnsiTheme="minorHAnsi" w:cstheme="minorHAnsi"/>
          <w:sz w:val="22"/>
          <w:szCs w:val="22"/>
        </w:rPr>
        <w:t xml:space="preserve"> into</w:t>
      </w:r>
      <w:r w:rsidR="00337C0D">
        <w:rPr>
          <w:rFonts w:asciiTheme="minorHAnsi" w:hAnsiTheme="minorHAnsi" w:cstheme="minorHAnsi"/>
          <w:sz w:val="22"/>
          <w:szCs w:val="22"/>
        </w:rPr>
        <w:t xml:space="preserve"> the </w:t>
      </w:r>
      <w:r w:rsidR="00AE3F32" w:rsidRPr="00AE3F32">
        <w:rPr>
          <w:rFonts w:asciiTheme="minorHAnsi" w:hAnsiTheme="minorHAnsi" w:cstheme="minorHAnsi"/>
          <w:sz w:val="22"/>
          <w:szCs w:val="22"/>
        </w:rPr>
        <w:t>EEA12 &amp; EEA13</w:t>
      </w:r>
      <w:r w:rsidR="00337C0D">
        <w:rPr>
          <w:rFonts w:asciiTheme="minorHAnsi" w:hAnsiTheme="minorHAnsi" w:cstheme="minorHAnsi"/>
          <w:sz w:val="22"/>
          <w:szCs w:val="22"/>
        </w:rPr>
        <w:t xml:space="preserve"> in Step 4.</w:t>
      </w:r>
    </w:p>
    <w:p w14:paraId="3EA25FE0" w14:textId="246248C1" w:rsidR="00AE3F32" w:rsidRPr="00AE3F32" w:rsidRDefault="00AE3F32" w:rsidP="00AE3F32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E3F32">
        <w:rPr>
          <w:rFonts w:asciiTheme="minorHAnsi" w:hAnsiTheme="minorHAnsi" w:cstheme="minorHAnsi"/>
          <w:sz w:val="22"/>
          <w:szCs w:val="22"/>
        </w:rPr>
        <w:t xml:space="preserve"> Set timelines for:</w:t>
      </w:r>
    </w:p>
    <w:p w14:paraId="021FBCE5" w14:textId="24508067" w:rsidR="008D6BED" w:rsidRPr="00337C0D" w:rsidRDefault="00AE3F32" w:rsidP="00337C0D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AE3F32">
        <w:rPr>
          <w:rFonts w:asciiTheme="minorHAnsi" w:hAnsiTheme="minorHAnsi" w:cstheme="minorHAnsi"/>
          <w:sz w:val="22"/>
          <w:szCs w:val="22"/>
        </w:rPr>
        <w:t>Follow-up consultation</w:t>
      </w:r>
      <w:r w:rsidR="00337C0D">
        <w:rPr>
          <w:rFonts w:asciiTheme="minorHAnsi" w:hAnsiTheme="minorHAnsi" w:cstheme="minorHAnsi"/>
          <w:sz w:val="22"/>
          <w:szCs w:val="22"/>
        </w:rPr>
        <w:t xml:space="preserve"> with the EE Committee</w:t>
      </w:r>
      <w:r w:rsidR="00DF168C">
        <w:rPr>
          <w:rFonts w:asciiTheme="minorHAnsi" w:hAnsiTheme="minorHAnsi" w:cstheme="minorHAnsi"/>
          <w:sz w:val="22"/>
          <w:szCs w:val="22"/>
        </w:rPr>
        <w:t xml:space="preserve"> / Union Representatives</w:t>
      </w:r>
      <w:r w:rsidR="00D0294C">
        <w:rPr>
          <w:rFonts w:asciiTheme="minorHAnsi" w:hAnsiTheme="minorHAnsi" w:cstheme="minorHAnsi"/>
          <w:sz w:val="22"/>
          <w:szCs w:val="22"/>
        </w:rPr>
        <w:t xml:space="preserve"> (where applicable)</w:t>
      </w:r>
      <w:r w:rsidR="00337C0D">
        <w:rPr>
          <w:rFonts w:asciiTheme="minorHAnsi" w:hAnsiTheme="minorHAnsi" w:cstheme="minorHAnsi"/>
          <w:sz w:val="22"/>
          <w:szCs w:val="22"/>
        </w:rPr>
        <w:t xml:space="preserve"> in Step 5.</w:t>
      </w:r>
    </w:p>
    <w:p w14:paraId="2DFE5961" w14:textId="77777777" w:rsidR="006F1D0D" w:rsidRDefault="006F1D0D" w:rsidP="004A5E0D">
      <w:pPr>
        <w:spacing w:after="0" w:line="360" w:lineRule="auto"/>
        <w:rPr>
          <w:b/>
          <w:i/>
        </w:rPr>
      </w:pPr>
    </w:p>
    <w:p w14:paraId="1E59BC25" w14:textId="7CFC9C5A" w:rsidR="00953515" w:rsidRPr="009756D9" w:rsidRDefault="009756D9" w:rsidP="009756D9">
      <w:pPr>
        <w:spacing w:after="0" w:line="360" w:lineRule="auto"/>
        <w:jc w:val="both"/>
        <w:rPr>
          <w:noProof/>
        </w:rPr>
      </w:pPr>
      <w:r>
        <w:rPr>
          <w:noProof/>
        </w:rPr>
        <w:t>EE Manager to ensure</w:t>
      </w:r>
      <w:r w:rsidRPr="00FF4CFB">
        <w:rPr>
          <w:noProof/>
        </w:rPr>
        <w:t xml:space="preserve"> that the following documents are placed in </w:t>
      </w:r>
      <w:r>
        <w:rPr>
          <w:noProof/>
        </w:rPr>
        <w:t xml:space="preserve">the </w:t>
      </w:r>
      <w:r w:rsidRPr="00FF4CFB">
        <w:rPr>
          <w:noProof/>
        </w:rPr>
        <w:t>Employment Equity file:</w:t>
      </w:r>
    </w:p>
    <w:p w14:paraId="169E5DDB" w14:textId="0074DD48" w:rsidR="001E138E" w:rsidRPr="00A8492A" w:rsidRDefault="001E138E" w:rsidP="004A5E0D">
      <w:pPr>
        <w:spacing w:after="0" w:line="360" w:lineRule="auto"/>
        <w:rPr>
          <w:b/>
          <w:i/>
        </w:rPr>
      </w:pPr>
      <w:r w:rsidRPr="00A8492A">
        <w:rPr>
          <w:b/>
          <w:i/>
        </w:rPr>
        <w:t>Deliverables</w:t>
      </w:r>
    </w:p>
    <w:p w14:paraId="54836B08" w14:textId="77777777" w:rsidR="00945605" w:rsidRPr="0085645C" w:rsidRDefault="00945605" w:rsidP="004A5E0D">
      <w:pPr>
        <w:numPr>
          <w:ilvl w:val="0"/>
          <w:numId w:val="8"/>
        </w:numPr>
        <w:spacing w:line="360" w:lineRule="auto"/>
        <w:ind w:left="714" w:hanging="357"/>
        <w:contextualSpacing/>
        <w:rPr>
          <w:rFonts w:asciiTheme="minorHAnsi" w:eastAsiaTheme="minorHAnsi" w:hAnsiTheme="minorHAnsi" w:cstheme="minorBidi"/>
          <w:i/>
        </w:rPr>
      </w:pPr>
      <w:r w:rsidRPr="00945605">
        <w:rPr>
          <w:rFonts w:asciiTheme="minorHAnsi" w:eastAsiaTheme="minorHAnsi" w:hAnsiTheme="minorHAnsi" w:cstheme="minorBidi"/>
          <w:i/>
        </w:rPr>
        <w:t>Meeting minutes</w:t>
      </w:r>
    </w:p>
    <w:p w14:paraId="50AE05E5" w14:textId="77777777" w:rsidR="00945605" w:rsidRPr="0085645C" w:rsidRDefault="00945605" w:rsidP="004A5E0D">
      <w:pPr>
        <w:numPr>
          <w:ilvl w:val="0"/>
          <w:numId w:val="8"/>
        </w:numPr>
        <w:spacing w:line="360" w:lineRule="auto"/>
        <w:ind w:left="714" w:hanging="357"/>
        <w:contextualSpacing/>
        <w:rPr>
          <w:rFonts w:asciiTheme="minorHAnsi" w:eastAsiaTheme="minorHAnsi" w:hAnsiTheme="minorHAnsi" w:cstheme="minorBidi"/>
          <w:i/>
        </w:rPr>
      </w:pPr>
      <w:r w:rsidRPr="0085645C">
        <w:rPr>
          <w:rFonts w:asciiTheme="minorHAnsi" w:eastAsiaTheme="minorHAnsi" w:hAnsiTheme="minorHAnsi" w:cstheme="minorBidi"/>
          <w:i/>
        </w:rPr>
        <w:t>Agenda</w:t>
      </w:r>
    </w:p>
    <w:p w14:paraId="3F2502ED" w14:textId="56B0FB62" w:rsidR="00945605" w:rsidRDefault="00945605" w:rsidP="004A5E0D">
      <w:pPr>
        <w:numPr>
          <w:ilvl w:val="0"/>
          <w:numId w:val="8"/>
        </w:numPr>
        <w:spacing w:line="360" w:lineRule="auto"/>
        <w:ind w:left="714" w:hanging="357"/>
        <w:contextualSpacing/>
        <w:rPr>
          <w:rFonts w:asciiTheme="minorHAnsi" w:eastAsiaTheme="minorHAnsi" w:hAnsiTheme="minorHAnsi" w:cstheme="minorBidi"/>
          <w:i/>
        </w:rPr>
      </w:pPr>
      <w:r w:rsidRPr="0085645C">
        <w:rPr>
          <w:rFonts w:asciiTheme="minorHAnsi" w:eastAsiaTheme="minorHAnsi" w:hAnsiTheme="minorHAnsi" w:cstheme="minorBidi"/>
          <w:i/>
        </w:rPr>
        <w:t>Attendance register</w:t>
      </w:r>
      <w:r w:rsidR="006F1D0D">
        <w:rPr>
          <w:rFonts w:asciiTheme="minorHAnsi" w:eastAsiaTheme="minorHAnsi" w:hAnsiTheme="minorHAnsi" w:cstheme="minorBidi"/>
          <w:i/>
        </w:rPr>
        <w:t xml:space="preserve"> </w:t>
      </w:r>
    </w:p>
    <w:p w14:paraId="07B5D86E" w14:textId="6C69F54A" w:rsidR="009756D9" w:rsidRPr="00CB055D" w:rsidRDefault="009756D9" w:rsidP="004A5E0D">
      <w:pPr>
        <w:numPr>
          <w:ilvl w:val="0"/>
          <w:numId w:val="8"/>
        </w:numPr>
        <w:spacing w:line="360" w:lineRule="auto"/>
        <w:ind w:left="714" w:hanging="357"/>
        <w:contextualSpacing/>
        <w:rPr>
          <w:rFonts w:asciiTheme="minorHAnsi" w:eastAsiaTheme="minorHAnsi" w:hAnsiTheme="minorHAnsi" w:cstheme="minorBidi"/>
          <w:i/>
          <w:iCs/>
        </w:rPr>
      </w:pPr>
      <w:r w:rsidRPr="009756D9">
        <w:rPr>
          <w:i/>
          <w:iCs/>
          <w:noProof/>
        </w:rPr>
        <w:t>Qua</w:t>
      </w:r>
      <w:r w:rsidR="00337C0D">
        <w:rPr>
          <w:i/>
          <w:iCs/>
          <w:noProof/>
        </w:rPr>
        <w:t>l</w:t>
      </w:r>
      <w:r w:rsidRPr="009756D9">
        <w:rPr>
          <w:i/>
          <w:iCs/>
          <w:noProof/>
        </w:rPr>
        <w:t>it</w:t>
      </w:r>
      <w:r w:rsidR="00337C0D">
        <w:rPr>
          <w:i/>
          <w:iCs/>
          <w:noProof/>
        </w:rPr>
        <w:t>at</w:t>
      </w:r>
      <w:r w:rsidRPr="009756D9">
        <w:rPr>
          <w:i/>
          <w:iCs/>
          <w:noProof/>
        </w:rPr>
        <w:t>ive EAP Analysis Barriers &amp; Affirmative Action Measures</w:t>
      </w:r>
    </w:p>
    <w:p w14:paraId="76A6727F" w14:textId="77777777" w:rsidR="00CB055D" w:rsidRDefault="00CB055D" w:rsidP="00CB055D">
      <w:pPr>
        <w:spacing w:line="360" w:lineRule="auto"/>
        <w:contextualSpacing/>
        <w:rPr>
          <w:i/>
          <w:iCs/>
          <w:noProof/>
        </w:rPr>
      </w:pPr>
    </w:p>
    <w:p w14:paraId="01B32867" w14:textId="77777777" w:rsidR="00250E01" w:rsidRDefault="00250E01" w:rsidP="00CB055D">
      <w:pPr>
        <w:spacing w:line="360" w:lineRule="auto"/>
        <w:contextualSpacing/>
        <w:rPr>
          <w:i/>
        </w:rPr>
      </w:pPr>
    </w:p>
    <w:p w14:paraId="4C2DE906" w14:textId="034DFCBC" w:rsidR="003A3978" w:rsidRPr="003A3978" w:rsidRDefault="003A3978" w:rsidP="00250E01">
      <w:pPr>
        <w:pStyle w:val="Header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35BAAF2D" w14:textId="377CDCC3" w:rsidR="009E5A71" w:rsidRPr="00FF4CFB" w:rsidRDefault="009E5A71" w:rsidP="00250E01">
      <w:pPr>
        <w:pStyle w:val="Header"/>
        <w:spacing w:after="0"/>
        <w:rPr>
          <w:noProof/>
        </w:rPr>
      </w:pPr>
    </w:p>
    <w:sectPr w:rsidR="009E5A71" w:rsidRPr="00FF4CFB" w:rsidSect="008D6BED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D62"/>
    <w:multiLevelType w:val="hybridMultilevel"/>
    <w:tmpl w:val="0C10196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04CB2"/>
    <w:multiLevelType w:val="hybridMultilevel"/>
    <w:tmpl w:val="00AAB382"/>
    <w:lvl w:ilvl="0" w:tplc="C1E27E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ZA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261858"/>
    <w:multiLevelType w:val="hybridMultilevel"/>
    <w:tmpl w:val="A3846D30"/>
    <w:lvl w:ilvl="0" w:tplc="6524B00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8203C"/>
    <w:multiLevelType w:val="hybridMultilevel"/>
    <w:tmpl w:val="C2140616"/>
    <w:lvl w:ilvl="0" w:tplc="662E4FF4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000000" w:themeColor="text1"/>
      </w:rPr>
    </w:lvl>
    <w:lvl w:ilvl="1" w:tplc="1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11A101B4"/>
    <w:multiLevelType w:val="hybridMultilevel"/>
    <w:tmpl w:val="4B6868B8"/>
    <w:lvl w:ilvl="0" w:tplc="7374B2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9252F"/>
    <w:multiLevelType w:val="hybridMultilevel"/>
    <w:tmpl w:val="CFF4651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B37571"/>
    <w:multiLevelType w:val="hybridMultilevel"/>
    <w:tmpl w:val="7C88FB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54421"/>
    <w:multiLevelType w:val="multilevel"/>
    <w:tmpl w:val="BA50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A315AB"/>
    <w:multiLevelType w:val="hybridMultilevel"/>
    <w:tmpl w:val="EB105F0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CB1AFD"/>
    <w:multiLevelType w:val="hybridMultilevel"/>
    <w:tmpl w:val="2E642140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64D"/>
    <w:multiLevelType w:val="hybridMultilevel"/>
    <w:tmpl w:val="0A26BBB0"/>
    <w:lvl w:ilvl="0" w:tplc="94B206A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A6EDB"/>
    <w:multiLevelType w:val="hybridMultilevel"/>
    <w:tmpl w:val="442827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BF2690"/>
    <w:multiLevelType w:val="hybridMultilevel"/>
    <w:tmpl w:val="92A6827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787525">
    <w:abstractNumId w:val="2"/>
  </w:num>
  <w:num w:numId="2" w16cid:durableId="880629414">
    <w:abstractNumId w:val="10"/>
  </w:num>
  <w:num w:numId="3" w16cid:durableId="1742632591">
    <w:abstractNumId w:val="12"/>
  </w:num>
  <w:num w:numId="4" w16cid:durableId="1447120080">
    <w:abstractNumId w:val="11"/>
  </w:num>
  <w:num w:numId="5" w16cid:durableId="1400859594">
    <w:abstractNumId w:val="0"/>
  </w:num>
  <w:num w:numId="6" w16cid:durableId="531266148">
    <w:abstractNumId w:val="8"/>
  </w:num>
  <w:num w:numId="7" w16cid:durableId="86125619">
    <w:abstractNumId w:val="5"/>
  </w:num>
  <w:num w:numId="8" w16cid:durableId="1255284577">
    <w:abstractNumId w:val="4"/>
  </w:num>
  <w:num w:numId="9" w16cid:durableId="764962803">
    <w:abstractNumId w:val="3"/>
  </w:num>
  <w:num w:numId="10" w16cid:durableId="1083258319">
    <w:abstractNumId w:val="1"/>
  </w:num>
  <w:num w:numId="11" w16cid:durableId="1907036305">
    <w:abstractNumId w:val="6"/>
  </w:num>
  <w:num w:numId="12" w16cid:durableId="809059875">
    <w:abstractNumId w:val="9"/>
  </w:num>
  <w:num w:numId="13" w16cid:durableId="1862745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032"/>
    <w:rsid w:val="00037444"/>
    <w:rsid w:val="00091F1D"/>
    <w:rsid w:val="001E138E"/>
    <w:rsid w:val="001E621E"/>
    <w:rsid w:val="00205220"/>
    <w:rsid w:val="00250E01"/>
    <w:rsid w:val="00275D04"/>
    <w:rsid w:val="002B5032"/>
    <w:rsid w:val="0030258C"/>
    <w:rsid w:val="00337C0D"/>
    <w:rsid w:val="0034451D"/>
    <w:rsid w:val="00355A6B"/>
    <w:rsid w:val="003A3978"/>
    <w:rsid w:val="003E75DE"/>
    <w:rsid w:val="00427A30"/>
    <w:rsid w:val="00473760"/>
    <w:rsid w:val="00487511"/>
    <w:rsid w:val="004A5E0D"/>
    <w:rsid w:val="005A72D4"/>
    <w:rsid w:val="00624C5E"/>
    <w:rsid w:val="00632165"/>
    <w:rsid w:val="00682B9A"/>
    <w:rsid w:val="006A7591"/>
    <w:rsid w:val="006F1D0D"/>
    <w:rsid w:val="007365AC"/>
    <w:rsid w:val="00737761"/>
    <w:rsid w:val="00751BA2"/>
    <w:rsid w:val="007D5EFB"/>
    <w:rsid w:val="007F2CA3"/>
    <w:rsid w:val="0085645C"/>
    <w:rsid w:val="00862D5D"/>
    <w:rsid w:val="008A7C67"/>
    <w:rsid w:val="008D6BED"/>
    <w:rsid w:val="00945605"/>
    <w:rsid w:val="00953515"/>
    <w:rsid w:val="009756D9"/>
    <w:rsid w:val="009D0F14"/>
    <w:rsid w:val="009E5A71"/>
    <w:rsid w:val="00A07437"/>
    <w:rsid w:val="00A8492A"/>
    <w:rsid w:val="00A936D3"/>
    <w:rsid w:val="00AA59FD"/>
    <w:rsid w:val="00AC30BC"/>
    <w:rsid w:val="00AE3F32"/>
    <w:rsid w:val="00B40E8D"/>
    <w:rsid w:val="00BA57DE"/>
    <w:rsid w:val="00C1588A"/>
    <w:rsid w:val="00C91A85"/>
    <w:rsid w:val="00C97975"/>
    <w:rsid w:val="00CA148E"/>
    <w:rsid w:val="00CA1E27"/>
    <w:rsid w:val="00CA6934"/>
    <w:rsid w:val="00CB055D"/>
    <w:rsid w:val="00D0294C"/>
    <w:rsid w:val="00DF168C"/>
    <w:rsid w:val="00E448B8"/>
    <w:rsid w:val="00F435A4"/>
    <w:rsid w:val="00F72CD6"/>
    <w:rsid w:val="00F757E8"/>
    <w:rsid w:val="00FD7132"/>
    <w:rsid w:val="00FF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3333C"/>
  <w15:docId w15:val="{5C595FF2-6FDC-4837-91A7-CFD662FF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F1D"/>
    <w:pPr>
      <w:spacing w:line="254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F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91F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A3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55A6B"/>
    <w:pPr>
      <w:tabs>
        <w:tab w:val="center" w:pos="4153"/>
        <w:tab w:val="right" w:pos="8306"/>
      </w:tabs>
      <w:spacing w:after="40" w:line="240" w:lineRule="auto"/>
    </w:pPr>
    <w:rPr>
      <w:rFonts w:ascii="Arial" w:hAnsi="Arial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55A6B"/>
    <w:rPr>
      <w:rFonts w:ascii="Arial" w:eastAsia="Times New Roman" w:hAnsi="Arial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3A3978"/>
    <w:pPr>
      <w:spacing w:before="220" w:after="0" w:line="240" w:lineRule="auto"/>
      <w:ind w:left="1418"/>
    </w:pPr>
    <w:rPr>
      <w:rFonts w:ascii="Arial" w:hAnsi="Arial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3A3978"/>
    <w:rPr>
      <w:rFonts w:ascii="Arial" w:eastAsia="Times New Roman" w:hAnsi="Arial" w:cs="Times New Roman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AE3F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du Toit</dc:creator>
  <cp:keywords/>
  <dc:description/>
  <cp:lastModifiedBy>Barry Schentke - EECMS</cp:lastModifiedBy>
  <cp:revision>45</cp:revision>
  <dcterms:created xsi:type="dcterms:W3CDTF">2015-10-03T05:40:00Z</dcterms:created>
  <dcterms:modified xsi:type="dcterms:W3CDTF">2025-07-24T06:02:00Z</dcterms:modified>
</cp:coreProperties>
</file>